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</w:p>
    <w:p w:rsidR="000C38D3" w:rsidRDefault="000C38D3" w:rsidP="00F60469">
      <w:pPr>
        <w:ind w:left="5040"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________________________________</w:t>
      </w:r>
    </w:p>
    <w:p w:rsidR="002A5067" w:rsidRDefault="002C4F45" w:rsidP="00F60469">
      <w:pPr>
        <w:ind w:left="5040"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F60469">
      <w:pPr>
        <w:ind w:right="142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2A5067" w:rsidRDefault="002C4F45" w:rsidP="00F60469">
      <w:pPr>
        <w:ind w:right="142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</w:t>
      </w:r>
      <w:r w:rsidR="000C38D3">
        <w:rPr>
          <w:b/>
          <w:color w:val="000000"/>
          <w:sz w:val="36"/>
          <w:szCs w:val="36"/>
        </w:rPr>
        <w:t>-КОНСПЕКТ</w:t>
      </w:r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проведення заняття з методичної підготовки</w:t>
      </w:r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494E88" w:rsidRDefault="00494E88" w:rsidP="00F60469">
      <w:pPr>
        <w:widowControl w:val="0"/>
        <w:ind w:right="142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3C73AB" w:rsidRPr="0023654F" w:rsidRDefault="003C73AB" w:rsidP="003C73AB">
      <w:pPr>
        <w:widowControl w:val="0"/>
        <w:shd w:val="clear" w:color="auto" w:fill="FFFFFF"/>
        <w:tabs>
          <w:tab w:val="left" w:pos="0"/>
        </w:tabs>
        <w:rPr>
          <w:b/>
          <w:bCs/>
          <w:szCs w:val="28"/>
        </w:rPr>
      </w:pPr>
      <w:r w:rsidRPr="0023654F">
        <w:rPr>
          <w:b/>
          <w:szCs w:val="28"/>
        </w:rPr>
        <w:t xml:space="preserve">ТЕМА 5. ПЕРЕВІРКИ, КОНТРОЛЬНІ ЗАНЯТТЯ </w:t>
      </w:r>
    </w:p>
    <w:p w:rsidR="003C73AB" w:rsidRDefault="003C73AB" w:rsidP="003C73AB">
      <w:pPr>
        <w:widowControl w:val="0"/>
        <w:ind w:left="1276" w:hanging="567"/>
        <w:jc w:val="both"/>
        <w:rPr>
          <w:b/>
          <w:szCs w:val="28"/>
        </w:rPr>
      </w:pPr>
    </w:p>
    <w:p w:rsidR="003C73AB" w:rsidRPr="003C73AB" w:rsidRDefault="003C73AB" w:rsidP="003C73AB">
      <w:pPr>
        <w:widowControl w:val="0"/>
        <w:ind w:left="1276" w:hanging="1276"/>
        <w:jc w:val="both"/>
        <w:rPr>
          <w:sz w:val="28"/>
          <w:szCs w:val="28"/>
        </w:rPr>
      </w:pPr>
      <w:r w:rsidRPr="0023654F">
        <w:rPr>
          <w:b/>
          <w:szCs w:val="28"/>
        </w:rPr>
        <w:t>ЗАНЯТТЯ 1.</w:t>
      </w:r>
      <w:r w:rsidRPr="0023654F">
        <w:rPr>
          <w:szCs w:val="28"/>
        </w:rPr>
        <w:t xml:space="preserve"> </w:t>
      </w:r>
      <w:r w:rsidRPr="003C73AB">
        <w:rPr>
          <w:i/>
          <w:sz w:val="28"/>
          <w:szCs w:val="28"/>
        </w:rPr>
        <w:t xml:space="preserve">Групове заняття. </w:t>
      </w:r>
      <w:r w:rsidRPr="003C73AB">
        <w:rPr>
          <w:sz w:val="28"/>
          <w:szCs w:val="28"/>
        </w:rPr>
        <w:t>Підсумкові перевірки, контрольні заняття з предметів навчання. Організація, методика, порядок проведення підсумкових перевірок, контрольних занять з предметів навчання.</w:t>
      </w:r>
    </w:p>
    <w:p w:rsidR="00494E88" w:rsidRPr="003C73AB" w:rsidRDefault="00494E88" w:rsidP="00F60469">
      <w:pPr>
        <w:widowControl w:val="0"/>
        <w:ind w:left="1276" w:right="142" w:hanging="1276"/>
        <w:jc w:val="both"/>
        <w:rPr>
          <w:bCs/>
          <w:color w:val="000000" w:themeColor="text1"/>
          <w:sz w:val="28"/>
          <w:szCs w:val="28"/>
        </w:rPr>
      </w:pPr>
    </w:p>
    <w:p w:rsidR="002A5067" w:rsidRDefault="002A5067" w:rsidP="00F60469">
      <w:pPr>
        <w:pStyle w:val="2"/>
        <w:ind w:left="1980" w:right="142" w:hanging="1980"/>
        <w:jc w:val="both"/>
        <w:rPr>
          <w:color w:val="000000"/>
          <w:sz w:val="28"/>
          <w:szCs w:val="28"/>
        </w:rPr>
      </w:pPr>
    </w:p>
    <w:p w:rsidR="002A5067" w:rsidRDefault="002C4F45" w:rsidP="006F22AC">
      <w:pPr>
        <w:keepNext/>
        <w:tabs>
          <w:tab w:val="left" w:pos="7938"/>
        </w:tabs>
        <w:ind w:left="1276" w:right="142" w:hanging="1276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</w:t>
      </w:r>
      <w:r w:rsidR="00F60469" w:rsidRPr="00F60469">
        <w:rPr>
          <w:bCs/>
          <w:sz w:val="28"/>
          <w:szCs w:val="28"/>
          <w:lang w:eastAsia="ru-RU"/>
        </w:rPr>
        <w:t xml:space="preserve"> </w:t>
      </w:r>
      <w:r w:rsidR="00F60469">
        <w:rPr>
          <w:bCs/>
          <w:sz w:val="28"/>
          <w:szCs w:val="28"/>
          <w:lang w:val="ru-RU" w:eastAsia="ru-RU"/>
        </w:rPr>
        <w:t xml:space="preserve"> - </w:t>
      </w:r>
      <w:proofErr w:type="spellStart"/>
      <w:r w:rsidR="00F60469">
        <w:rPr>
          <w:bCs/>
          <w:sz w:val="28"/>
          <w:szCs w:val="28"/>
          <w:lang w:val="ru-RU" w:eastAsia="ru-RU"/>
        </w:rPr>
        <w:t>навчити</w:t>
      </w:r>
      <w:proofErr w:type="spellEnd"/>
      <w:r w:rsidR="00F60469">
        <w:rPr>
          <w:bCs/>
          <w:sz w:val="28"/>
          <w:szCs w:val="28"/>
          <w:lang w:val="ru-RU" w:eastAsia="ru-RU"/>
        </w:rPr>
        <w:t xml:space="preserve"> </w:t>
      </w:r>
      <w:proofErr w:type="spellStart"/>
      <w:r w:rsidR="00F60469">
        <w:rPr>
          <w:bCs/>
          <w:sz w:val="28"/>
          <w:szCs w:val="28"/>
          <w:lang w:val="ru-RU" w:eastAsia="ru-RU"/>
        </w:rPr>
        <w:t>особовий</w:t>
      </w:r>
      <w:proofErr w:type="spellEnd"/>
      <w:r w:rsidR="00F60469">
        <w:rPr>
          <w:bCs/>
          <w:sz w:val="28"/>
          <w:szCs w:val="28"/>
          <w:lang w:val="ru-RU" w:eastAsia="ru-RU"/>
        </w:rPr>
        <w:t xml:space="preserve"> склад </w:t>
      </w:r>
      <w:proofErr w:type="spellStart"/>
      <w:r w:rsidR="006F22AC" w:rsidRPr="003C73AB">
        <w:rPr>
          <w:sz w:val="28"/>
          <w:szCs w:val="28"/>
        </w:rPr>
        <w:t>проведенн</w:t>
      </w:r>
      <w:r w:rsidR="006F22AC">
        <w:rPr>
          <w:sz w:val="28"/>
          <w:szCs w:val="28"/>
          <w:lang w:val="ru-RU"/>
        </w:rPr>
        <w:t>ю</w:t>
      </w:r>
      <w:proofErr w:type="spellEnd"/>
      <w:r w:rsidR="006F22AC" w:rsidRPr="003C73AB">
        <w:rPr>
          <w:sz w:val="28"/>
          <w:szCs w:val="28"/>
        </w:rPr>
        <w:t xml:space="preserve"> підсумкових перевірок, контрольних занять з предметів навчання</w:t>
      </w:r>
    </w:p>
    <w:p w:rsidR="006F22AC" w:rsidRDefault="006F22AC" w:rsidP="00F60469">
      <w:pPr>
        <w:pStyle w:val="2"/>
        <w:ind w:left="0" w:right="142" w:firstLine="0"/>
        <w:jc w:val="both"/>
        <w:rPr>
          <w:b/>
          <w:color w:val="000000"/>
          <w:sz w:val="28"/>
          <w:szCs w:val="28"/>
          <w:lang w:val="ru-RU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726E71">
        <w:rPr>
          <w:color w:val="000000"/>
          <w:sz w:val="28"/>
          <w:szCs w:val="28"/>
          <w:lang w:val="ru-RU"/>
        </w:rPr>
        <w:t xml:space="preserve">___ </w:t>
      </w:r>
      <w:r>
        <w:rPr>
          <w:color w:val="000000"/>
          <w:sz w:val="28"/>
          <w:szCs w:val="28"/>
        </w:rPr>
        <w:t>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F60469">
      <w:pPr>
        <w:pStyle w:val="2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3C73AB">
        <w:rPr>
          <w:color w:val="000000"/>
          <w:sz w:val="28"/>
          <w:szCs w:val="28"/>
        </w:rPr>
        <w:t>Методичні р</w:t>
      </w:r>
      <w:r w:rsidR="006F22AC">
        <w:rPr>
          <w:color w:val="000000"/>
          <w:sz w:val="28"/>
          <w:szCs w:val="28"/>
          <w:lang w:val="ru-RU"/>
        </w:rPr>
        <w:t>е</w:t>
      </w:r>
      <w:r w:rsidR="003C73AB">
        <w:rPr>
          <w:color w:val="000000"/>
          <w:sz w:val="28"/>
          <w:szCs w:val="28"/>
        </w:rPr>
        <w:t>комендації</w:t>
      </w: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6F22AC" w:rsidRDefault="006F22AC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6F22AC" w:rsidRDefault="006F22AC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6F22AC" w:rsidRPr="006F22AC" w:rsidRDefault="006F22AC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3C73AB" w:rsidRDefault="003C73AB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Default="00494E88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Pr="00494E88" w:rsidRDefault="00494E88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ХІД ЗАНЯТТЯ</w:t>
      </w:r>
    </w:p>
    <w:p w:rsidR="000C38D3" w:rsidRDefault="000C38D3" w:rsidP="00F60469">
      <w:pPr>
        <w:pStyle w:val="2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І. ВСТУПНА ЧАСТИНА - </w:t>
      </w:r>
      <w:r>
        <w:rPr>
          <w:b/>
          <w:color w:val="000000"/>
          <w:sz w:val="28"/>
          <w:szCs w:val="28"/>
          <w:lang w:val="ru-RU"/>
        </w:rPr>
        <w:t>5</w:t>
      </w:r>
      <w:r>
        <w:rPr>
          <w:b/>
          <w:color w:val="000000"/>
          <w:sz w:val="28"/>
          <w:szCs w:val="28"/>
        </w:rPr>
        <w:t>хв.</w:t>
      </w:r>
    </w:p>
    <w:p w:rsidR="000C38D3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приймаю доповідь</w:t>
      </w:r>
    </w:p>
    <w:p w:rsidR="000C38D3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перевіряю наявність особового складу, матеріального забезпечення та готовність до заняття</w:t>
      </w:r>
    </w:p>
    <w:p w:rsidR="000C38D3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доводжу тему, мету, учбові питання та методи їх відпрацювання</w:t>
      </w:r>
    </w:p>
    <w:p w:rsidR="000C38D3" w:rsidRDefault="000C38D3" w:rsidP="00F60469">
      <w:pPr>
        <w:pStyle w:val="2"/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ІІ.</w:t>
      </w:r>
      <w:r w:rsidRPr="000C38D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ОСНОВНА ЧАСТИНА – </w:t>
      </w:r>
      <w:r w:rsidR="00726E71">
        <w:rPr>
          <w:b/>
          <w:color w:val="000000"/>
          <w:sz w:val="28"/>
          <w:szCs w:val="28"/>
          <w:lang w:val="ru-RU"/>
        </w:rPr>
        <w:t xml:space="preserve">___ </w:t>
      </w:r>
      <w:r>
        <w:rPr>
          <w:b/>
          <w:color w:val="000000"/>
          <w:sz w:val="28"/>
          <w:szCs w:val="28"/>
        </w:rPr>
        <w:t xml:space="preserve"> хв.</w:t>
      </w:r>
    </w:p>
    <w:p w:rsidR="00C0170A" w:rsidRDefault="00C0170A" w:rsidP="00C0170A">
      <w:pPr>
        <w:rPr>
          <w:sz w:val="28"/>
          <w:szCs w:val="28"/>
        </w:rPr>
      </w:pPr>
      <w:r w:rsidRPr="003C73AB">
        <w:rPr>
          <w:sz w:val="28"/>
          <w:szCs w:val="28"/>
        </w:rPr>
        <w:t>Підсумков</w:t>
      </w:r>
      <w:r>
        <w:rPr>
          <w:sz w:val="28"/>
          <w:szCs w:val="28"/>
        </w:rPr>
        <w:t>их</w:t>
      </w:r>
      <w:r w:rsidRPr="003C73AB">
        <w:rPr>
          <w:sz w:val="28"/>
          <w:szCs w:val="28"/>
        </w:rPr>
        <w:t xml:space="preserve"> перевір</w:t>
      </w:r>
      <w:r>
        <w:rPr>
          <w:sz w:val="28"/>
          <w:szCs w:val="28"/>
        </w:rPr>
        <w:t>ок</w:t>
      </w:r>
      <w:r w:rsidRPr="003C73AB">
        <w:rPr>
          <w:sz w:val="28"/>
          <w:szCs w:val="28"/>
        </w:rPr>
        <w:t>, контрольн</w:t>
      </w:r>
      <w:r>
        <w:rPr>
          <w:sz w:val="28"/>
          <w:szCs w:val="28"/>
        </w:rPr>
        <w:t>их</w:t>
      </w:r>
      <w:r w:rsidRPr="003C73AB">
        <w:rPr>
          <w:sz w:val="28"/>
          <w:szCs w:val="28"/>
        </w:rPr>
        <w:t xml:space="preserve"> занят</w:t>
      </w:r>
      <w:r>
        <w:rPr>
          <w:sz w:val="28"/>
          <w:szCs w:val="28"/>
        </w:rPr>
        <w:t>ь</w:t>
      </w:r>
      <w:r w:rsidRPr="003C73AB">
        <w:rPr>
          <w:sz w:val="28"/>
          <w:szCs w:val="28"/>
        </w:rPr>
        <w:t xml:space="preserve"> з предметів навчання</w:t>
      </w:r>
      <w:r>
        <w:rPr>
          <w:sz w:val="28"/>
          <w:szCs w:val="28"/>
        </w:rPr>
        <w:t xml:space="preserve"> проводиться оцінка військовослужбовців і їх рівень знань з основних предметів навчання.</w:t>
      </w:r>
    </w:p>
    <w:p w:rsidR="00C0170A" w:rsidRDefault="00C0170A" w:rsidP="00C0170A">
      <w:pPr>
        <w:rPr>
          <w:sz w:val="28"/>
          <w:szCs w:val="28"/>
        </w:rPr>
      </w:pPr>
      <w:r>
        <w:rPr>
          <w:sz w:val="28"/>
          <w:szCs w:val="28"/>
        </w:rPr>
        <w:t>Вони повинні вміти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організовувати та проводити інструкторсько-методичні та навчальні заняття з особовим складом підрозділу з основних предметів навчання;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pacing w:val="-4"/>
          <w:sz w:val="28"/>
          <w:szCs w:val="28"/>
        </w:rPr>
      </w:pPr>
      <w:r w:rsidRPr="00C0170A">
        <w:rPr>
          <w:bCs/>
          <w:spacing w:val="-4"/>
          <w:sz w:val="28"/>
          <w:szCs w:val="28"/>
        </w:rPr>
        <w:t xml:space="preserve">надавати допомогу командиру </w:t>
      </w:r>
      <w:r w:rsidRPr="00C0170A">
        <w:rPr>
          <w:spacing w:val="-4"/>
          <w:sz w:val="28"/>
          <w:szCs w:val="28"/>
        </w:rPr>
        <w:t>підрозділу</w:t>
      </w:r>
      <w:r w:rsidRPr="00C0170A">
        <w:rPr>
          <w:bCs/>
          <w:spacing w:val="-4"/>
          <w:sz w:val="28"/>
          <w:szCs w:val="28"/>
        </w:rPr>
        <w:t xml:space="preserve"> щодо планування і проведення основних заходів з бойової підготовки, бойової готовності, організації служби військ;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організовувати всебічне забезпечення підрозділу в повсякденній діяльності, під час підготовки та ведення бойових дій;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реалізовувати вимоги керівних документів з питань проходження військової служби рядовим і сержантським складом та готувати пропозиції щодо його подальшого кар’єрного зросту;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керувати особовим складом підрозділу в повсякденній діяльності;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організовувати та проводити підбиття підсумків з особовим складом підрозділу;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застосовувати в службовій діяльності методики вивчення індивідуально-психологічних особливостей військовослужбовців та враховувати їх у роботі з ними;</w:t>
      </w:r>
    </w:p>
    <w:p w:rsidR="00C0170A" w:rsidRPr="00C0170A" w:rsidRDefault="00C0170A" w:rsidP="00C0170A">
      <w:pPr>
        <w:widowControl w:val="0"/>
        <w:ind w:firstLine="708"/>
        <w:jc w:val="both"/>
        <w:rPr>
          <w:b/>
          <w:sz w:val="28"/>
          <w:szCs w:val="28"/>
        </w:rPr>
      </w:pPr>
      <w:r w:rsidRPr="00C0170A">
        <w:rPr>
          <w:bCs/>
          <w:sz w:val="28"/>
          <w:szCs w:val="28"/>
        </w:rPr>
        <w:t>організовувати заходи щодо виконання завдань соціально-психологічного забезпечення бойової підготовки та професійної діяльності рядового і сержантського складу, запобігання вчиненню правопорушень і злочинів</w:t>
      </w:r>
      <w:r w:rsidRPr="00C0170A">
        <w:rPr>
          <w:sz w:val="28"/>
          <w:szCs w:val="28"/>
        </w:rPr>
        <w:t>.</w:t>
      </w:r>
    </w:p>
    <w:p w:rsidR="00C0170A" w:rsidRPr="00C0170A" w:rsidRDefault="00C0170A" w:rsidP="00C0170A">
      <w:pPr>
        <w:rPr>
          <w:sz w:val="28"/>
          <w:szCs w:val="28"/>
        </w:rPr>
      </w:pP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rStyle w:val="a8"/>
          <w:sz w:val="28"/>
          <w:szCs w:val="28"/>
        </w:rPr>
        <w:t xml:space="preserve"> фізичної підготовленості військовослужбовців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sz w:val="28"/>
          <w:szCs w:val="28"/>
        </w:rPr>
        <w:t xml:space="preserve">На контрольних заняттях, під час інспектування, комплексних (часткових) перевірках військовослужбовці перевіряються за трьома - п'ятьма вправами, слухачі і курсанти військово-навчальних закладів на екзаменах і заліках - за чотирма - п'ятьма вправами, які входять до програми навчання і характеризують різні фізичні якості і прикладні навички. Для виконання вправ дається одна спроба, крім вправ 12 і 28. В окремих випадках (під час зриву, падіння і т.д.) </w:t>
      </w:r>
      <w:proofErr w:type="spellStart"/>
      <w:r w:rsidRPr="00C0170A">
        <w:rPr>
          <w:sz w:val="28"/>
          <w:szCs w:val="28"/>
        </w:rPr>
        <w:t>перевіряючий</w:t>
      </w:r>
      <w:proofErr w:type="spellEnd"/>
      <w:r w:rsidRPr="00C0170A">
        <w:rPr>
          <w:sz w:val="28"/>
          <w:szCs w:val="28"/>
        </w:rPr>
        <w:t xml:space="preserve"> може дозволити виконати вправу повторно. Виконання вправ з метою покращання отриманої оцінки не дозволяється. Підбір вправ для перевірки здійснюється у відповідності з вимогами: - вправи на загальну або швидкісну витривалість призначаються для перевірок в усіх випадках, а інші - з урахуванням проходження програми за рішенням </w:t>
      </w:r>
      <w:proofErr w:type="spellStart"/>
      <w:r w:rsidRPr="00C0170A">
        <w:rPr>
          <w:sz w:val="28"/>
          <w:szCs w:val="28"/>
        </w:rPr>
        <w:t>перевіряючого</w:t>
      </w:r>
      <w:proofErr w:type="spellEnd"/>
      <w:r w:rsidRPr="00C0170A">
        <w:rPr>
          <w:sz w:val="28"/>
          <w:szCs w:val="28"/>
        </w:rPr>
        <w:t xml:space="preserve">; - в число вправ для перевірки обов'язково включаються вправи, що визначають специфіку військово-професійної діяльності </w:t>
      </w:r>
      <w:r w:rsidRPr="00C0170A">
        <w:rPr>
          <w:sz w:val="28"/>
          <w:szCs w:val="28"/>
        </w:rPr>
        <w:lastRenderedPageBreak/>
        <w:t xml:space="preserve">військовослужбовців; - рівень розвитку кожної якості та навику перевіряється не більше, ніж по одній вправі. Всі призначені для перевірки вправи виконуються особовим складом підрозділу, як правило, протягом одного дня. Біг на 3 км, 5 км, марш-кидок, лижна гонка можуть за рішенням </w:t>
      </w:r>
      <w:proofErr w:type="spellStart"/>
      <w:r w:rsidRPr="00C0170A">
        <w:rPr>
          <w:sz w:val="28"/>
          <w:szCs w:val="28"/>
        </w:rPr>
        <w:t>перевіряючого</w:t>
      </w:r>
      <w:proofErr w:type="spellEnd"/>
      <w:r w:rsidRPr="00C0170A">
        <w:rPr>
          <w:sz w:val="28"/>
          <w:szCs w:val="28"/>
        </w:rPr>
        <w:t xml:space="preserve"> виконуватись в інший день. Перевірка підрозділів за умовами </w:t>
      </w:r>
      <w:proofErr w:type="spellStart"/>
      <w:r w:rsidRPr="00C0170A">
        <w:rPr>
          <w:sz w:val="28"/>
          <w:szCs w:val="28"/>
        </w:rPr>
        <w:t>контрольно-перевіряючого</w:t>
      </w:r>
      <w:proofErr w:type="spellEnd"/>
      <w:r w:rsidRPr="00C0170A">
        <w:rPr>
          <w:sz w:val="28"/>
          <w:szCs w:val="28"/>
        </w:rPr>
        <w:t xml:space="preserve"> комплексу проводиться в окремий день. В ході перевірки вправи виконуються в такій послідовності: вправи на спритність, вправи на швидкість, силові вправи, прийоми рукопашного бою, в кінці - вправи на витривалість, подолання перешкод, плавання, марш-кидки. В окремих випадках за рішенням </w:t>
      </w:r>
      <w:proofErr w:type="spellStart"/>
      <w:r w:rsidRPr="00C0170A">
        <w:rPr>
          <w:sz w:val="28"/>
          <w:szCs w:val="28"/>
        </w:rPr>
        <w:t>перевіряючого</w:t>
      </w:r>
      <w:proofErr w:type="spellEnd"/>
      <w:r w:rsidRPr="00C0170A">
        <w:rPr>
          <w:sz w:val="28"/>
          <w:szCs w:val="28"/>
        </w:rPr>
        <w:t xml:space="preserve"> послідовність виконання вправ може бути змінена.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rStyle w:val="a8"/>
          <w:sz w:val="28"/>
          <w:szCs w:val="28"/>
        </w:rPr>
        <w:t xml:space="preserve">18. Оцінка фізичної підготовленості військовослужбовців 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sz w:val="28"/>
          <w:szCs w:val="28"/>
        </w:rPr>
        <w:t>Оцінка фізичної підготовленості військовослужбовців строкової служби та військовослужбовців - жінок складається з оцінок, отриманих ними за виконання всіх призначених для перевірки вправ, і визначається згідно з Нормативами для визначення рівня фізичної підготовленості військовослужбовців ЗС України (додаток № 9 до Настанови): "</w:t>
      </w:r>
      <w:proofErr w:type="spellStart"/>
      <w:r w:rsidRPr="00C0170A">
        <w:rPr>
          <w:sz w:val="28"/>
          <w:szCs w:val="28"/>
        </w:rPr>
        <w:t>відмінно”</w:t>
      </w:r>
      <w:proofErr w:type="spellEnd"/>
      <w:r w:rsidRPr="00C0170A">
        <w:rPr>
          <w:sz w:val="28"/>
          <w:szCs w:val="28"/>
        </w:rPr>
        <w:t xml:space="preserve"> – якщо половина і більше оцінок "</w:t>
      </w:r>
      <w:proofErr w:type="spellStart"/>
      <w:r w:rsidRPr="00C0170A">
        <w:rPr>
          <w:sz w:val="28"/>
          <w:szCs w:val="28"/>
        </w:rPr>
        <w:t>відмінно”</w:t>
      </w:r>
      <w:proofErr w:type="spellEnd"/>
      <w:r w:rsidRPr="00C0170A">
        <w:rPr>
          <w:sz w:val="28"/>
          <w:szCs w:val="28"/>
        </w:rPr>
        <w:t>, решта –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>;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 xml:space="preserve"> – якщо половина і більше оцінок не нижче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>, решта –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>;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 xml:space="preserve"> – якщо більше половини оцінок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>, за відсутності оцінок "</w:t>
      </w:r>
      <w:proofErr w:type="spellStart"/>
      <w:r w:rsidRPr="00C0170A">
        <w:rPr>
          <w:sz w:val="28"/>
          <w:szCs w:val="28"/>
        </w:rPr>
        <w:t>незадовільно”</w:t>
      </w:r>
      <w:proofErr w:type="spellEnd"/>
      <w:r w:rsidRPr="00C0170A">
        <w:rPr>
          <w:sz w:val="28"/>
          <w:szCs w:val="28"/>
        </w:rPr>
        <w:t>, або одна оцінка "</w:t>
      </w:r>
      <w:proofErr w:type="spellStart"/>
      <w:r w:rsidRPr="00C0170A">
        <w:rPr>
          <w:sz w:val="28"/>
          <w:szCs w:val="28"/>
        </w:rPr>
        <w:t>незадовільно”</w:t>
      </w:r>
      <w:proofErr w:type="spellEnd"/>
      <w:r w:rsidRPr="00C0170A">
        <w:rPr>
          <w:sz w:val="28"/>
          <w:szCs w:val="28"/>
        </w:rPr>
        <w:t>, якщо за виконання інших вправ отримано оцінки не нижче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 xml:space="preserve">. Оцінка фізичної </w:t>
      </w:r>
      <w:proofErr w:type="spellStart"/>
      <w:r w:rsidRPr="00C0170A">
        <w:rPr>
          <w:sz w:val="28"/>
          <w:szCs w:val="28"/>
        </w:rPr>
        <w:t>пiдготовленостi</w:t>
      </w:r>
      <w:proofErr w:type="spellEnd"/>
      <w:r w:rsidRPr="00C0170A">
        <w:rPr>
          <w:sz w:val="28"/>
          <w:szCs w:val="28"/>
        </w:rPr>
        <w:t xml:space="preserve"> осіб офіцерського складу, осіб рядового, сержантського і старшинського складу, які проходять військову службу за контрактом, курсантів (слухачів) військових навчальних закладів, кандидатів до вищих військових навчальних закладів з числа цивільної молоді та військовослужбовців складається з оцінок, отриманих ними за виконання всіх призначених для перевірки вправ, i визначається: "</w:t>
      </w:r>
      <w:proofErr w:type="spellStart"/>
      <w:r w:rsidRPr="00C0170A">
        <w:rPr>
          <w:sz w:val="28"/>
          <w:szCs w:val="28"/>
        </w:rPr>
        <w:t>відмінно”</w:t>
      </w:r>
      <w:proofErr w:type="spellEnd"/>
      <w:r w:rsidRPr="00C0170A">
        <w:rPr>
          <w:sz w:val="28"/>
          <w:szCs w:val="28"/>
        </w:rPr>
        <w:t xml:space="preserve"> – якщо половина і більше оцінок "</w:t>
      </w:r>
      <w:proofErr w:type="spellStart"/>
      <w:r w:rsidRPr="00C0170A">
        <w:rPr>
          <w:sz w:val="28"/>
          <w:szCs w:val="28"/>
        </w:rPr>
        <w:t>відмінно”</w:t>
      </w:r>
      <w:proofErr w:type="spellEnd"/>
      <w:r w:rsidRPr="00C0170A">
        <w:rPr>
          <w:sz w:val="28"/>
          <w:szCs w:val="28"/>
        </w:rPr>
        <w:t>, решта –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>;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 xml:space="preserve"> – якщо половина і більше оцінок не нижче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>, решта –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>;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 xml:space="preserve"> – якщо більше половини оцінок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>, за відсутності оцінок "</w:t>
      </w:r>
      <w:proofErr w:type="spellStart"/>
      <w:r w:rsidRPr="00C0170A">
        <w:rPr>
          <w:sz w:val="28"/>
          <w:szCs w:val="28"/>
        </w:rPr>
        <w:t>незадовільно”</w:t>
      </w:r>
      <w:proofErr w:type="spellEnd"/>
      <w:r w:rsidRPr="00C0170A">
        <w:rPr>
          <w:sz w:val="28"/>
          <w:szCs w:val="28"/>
        </w:rPr>
        <w:t>; "</w:t>
      </w:r>
      <w:proofErr w:type="spellStart"/>
      <w:r w:rsidRPr="00C0170A">
        <w:rPr>
          <w:sz w:val="28"/>
          <w:szCs w:val="28"/>
        </w:rPr>
        <w:t>незадовільно”–</w:t>
      </w:r>
      <w:proofErr w:type="spellEnd"/>
      <w:r w:rsidRPr="00C0170A">
        <w:rPr>
          <w:sz w:val="28"/>
          <w:szCs w:val="28"/>
        </w:rPr>
        <w:t xml:space="preserve"> якщо отримана одна оцінка "</w:t>
      </w:r>
      <w:proofErr w:type="spellStart"/>
      <w:r w:rsidRPr="00C0170A">
        <w:rPr>
          <w:sz w:val="28"/>
          <w:szCs w:val="28"/>
        </w:rPr>
        <w:t>незадовільно”</w:t>
      </w:r>
      <w:proofErr w:type="spellEnd"/>
      <w:r w:rsidRPr="00C0170A">
        <w:rPr>
          <w:sz w:val="28"/>
          <w:szCs w:val="28"/>
        </w:rPr>
        <w:t>. Під час перевірки марш-кидків, які виконуються у складі підрозділу, кожному військовослужбовцю нараховуються бали за час, з яким фінішував підрозділ. В процесі навчання оцінка фізичної підготовленості військовослужбовця може визначатися за оцінками, які отримані за виконання вправ в різні дні тижня чи місяця. Курсанти та студенти військово-навчальних закладів можуть оцінюватися з однієї вправи тільки на навчальному занятті для визначення ступеня її засвоєння.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rStyle w:val="a8"/>
          <w:sz w:val="28"/>
          <w:szCs w:val="28"/>
        </w:rPr>
        <w:t>19. Перевірка і оцінка фізичної підготовки підрозділу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sz w:val="28"/>
          <w:szCs w:val="28"/>
        </w:rPr>
        <w:t xml:space="preserve">0цінка фізичної підготовки підрозділу, військової частини (військового навчального закладу) складається з оцінок, що одержали перевірені військовослужбовці, і визначається: - "відмінно" - якщо одержано 90% позитивних оцінок, при цьому половина і більше перевірених одержали оцінку "відмінно"; - "добре" - якщо одержано 80% позитивних оцінок, при цьому половина і більше перевірених одержали оцінку не нижче "добре"; - "задовільно" - якщо одержано 70% позитивних оцінок. 3агальна оцінка з </w:t>
      </w:r>
      <w:r w:rsidRPr="00C0170A">
        <w:rPr>
          <w:sz w:val="28"/>
          <w:szCs w:val="28"/>
        </w:rPr>
        <w:lastRenderedPageBreak/>
        <w:t xml:space="preserve">фізичної підготовки підрозділу знижується на 1 бал: - якщо більше 30% військовослужбовців від </w:t>
      </w:r>
      <w:proofErr w:type="spellStart"/>
      <w:r w:rsidRPr="00C0170A">
        <w:rPr>
          <w:sz w:val="28"/>
          <w:szCs w:val="28"/>
        </w:rPr>
        <w:t>списочного</w:t>
      </w:r>
      <w:proofErr w:type="spellEnd"/>
      <w:r w:rsidRPr="00C0170A">
        <w:rPr>
          <w:sz w:val="28"/>
          <w:szCs w:val="28"/>
        </w:rPr>
        <w:t xml:space="preserve"> складу перевіреного підрозділу не брала участі в перевірці.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rStyle w:val="a8"/>
          <w:sz w:val="28"/>
          <w:szCs w:val="28"/>
        </w:rPr>
        <w:t>20. Порядок організації військово-спортивного змагання в підрозділі</w:t>
      </w:r>
      <w:r w:rsidRPr="00C0170A">
        <w:rPr>
          <w:sz w:val="28"/>
          <w:szCs w:val="28"/>
        </w:rPr>
        <w:t xml:space="preserve"> 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sz w:val="28"/>
          <w:szCs w:val="28"/>
        </w:rPr>
        <w:t xml:space="preserve">Спортивні і </w:t>
      </w:r>
      <w:proofErr w:type="spellStart"/>
      <w:r w:rsidRPr="00C0170A">
        <w:rPr>
          <w:sz w:val="28"/>
          <w:szCs w:val="28"/>
        </w:rPr>
        <w:t>військово–спортивні</w:t>
      </w:r>
      <w:proofErr w:type="spellEnd"/>
      <w:r w:rsidRPr="00C0170A">
        <w:rPr>
          <w:sz w:val="28"/>
          <w:szCs w:val="28"/>
        </w:rPr>
        <w:t xml:space="preserve"> змагання у військових частинах проводяться відповідно до діючих правил. Результати змагань фіксуються у протоколах, які зберігаються протягом одного року. Для суддівства кожного змагання у підрозділі призначається суддівська бригада. Документом, який визначає порядок проведення змагань у військовій частині протягом року (періоду навчання), є положення про спортивні і військово-спортивні змагання. В ньому вказуються завдання, програми й умови змагань з кожного виду спорту, порядок визначення особистої та командної першості, нагородження переможців і порядок подання заявок. </w:t>
      </w:r>
    </w:p>
    <w:p w:rsidR="000C38D3" w:rsidRPr="00C0170A" w:rsidRDefault="000C38D3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CE1475" w:rsidRPr="00C0170A" w:rsidRDefault="00CE1475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CE1475" w:rsidRDefault="00CE1475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CE1475" w:rsidRDefault="00CE1475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0C38D3" w:rsidRDefault="000C38D3" w:rsidP="00F60469">
      <w:pPr>
        <w:tabs>
          <w:tab w:val="left" w:pos="9639"/>
        </w:tabs>
        <w:ind w:right="142"/>
      </w:pPr>
      <w:r>
        <w:rPr>
          <w:b/>
          <w:color w:val="000000"/>
          <w:sz w:val="28"/>
          <w:szCs w:val="28"/>
        </w:rPr>
        <w:t>ІІІ.</w:t>
      </w:r>
      <w:r>
        <w:t xml:space="preserve"> </w:t>
      </w:r>
      <w:r>
        <w:rPr>
          <w:b/>
          <w:color w:val="000000"/>
          <w:sz w:val="28"/>
          <w:szCs w:val="28"/>
        </w:rPr>
        <w:t>ЗАКЛЮЧНА ЧАСТИНА</w:t>
      </w:r>
      <w:r>
        <w:t xml:space="preserve"> - </w:t>
      </w:r>
      <w:r w:rsidRPr="000C38D3">
        <w:rPr>
          <w:b/>
          <w:color w:val="000000"/>
          <w:sz w:val="28"/>
          <w:szCs w:val="28"/>
        </w:rPr>
        <w:t>5хв.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нагадую тему пройденого заняття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вказую характерні недоліки та помилки і методи їх усунення</w:t>
      </w:r>
    </w:p>
    <w:p w:rsidR="000C38D3" w:rsidRDefault="000C38D3" w:rsidP="00F6046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42" w:firstLine="0"/>
        <w:jc w:val="both"/>
        <w:rPr>
          <w:b/>
          <w:color w:val="000000"/>
          <w:sz w:val="28"/>
          <w:szCs w:val="28"/>
        </w:rPr>
      </w:pPr>
      <w:r w:rsidRPr="000C38D3">
        <w:rPr>
          <w:color w:val="000000"/>
          <w:sz w:val="28"/>
          <w:szCs w:val="28"/>
        </w:rPr>
        <w:t>даю завдання на самостійну підготовку.</w:t>
      </w:r>
      <w:r w:rsidRPr="000C38D3">
        <w:rPr>
          <w:b/>
          <w:color w:val="000000"/>
          <w:sz w:val="28"/>
          <w:szCs w:val="28"/>
        </w:rPr>
        <w:t xml:space="preserve"> </w:t>
      </w:r>
    </w:p>
    <w:p w:rsidR="000C38D3" w:rsidRDefault="000C38D3" w:rsidP="00F60469">
      <w:pPr>
        <w:pStyle w:val="2"/>
        <w:tabs>
          <w:tab w:val="left" w:pos="9639"/>
        </w:tabs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0" w:right="142" w:firstLine="0"/>
        <w:rPr>
          <w:b/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0" w:right="142" w:firstLine="0"/>
        <w:jc w:val="center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color w:val="000000"/>
          <w:sz w:val="28"/>
          <w:szCs w:val="28"/>
        </w:rPr>
      </w:pPr>
    </w:p>
    <w:p w:rsidR="002A5067" w:rsidRDefault="002C4F45" w:rsidP="00F60469">
      <w:pPr>
        <w:ind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Керівник заняття: _______________________________</w:t>
      </w:r>
    </w:p>
    <w:sectPr w:rsidR="002A5067" w:rsidSect="00AD62ED">
      <w:pgSz w:w="11906" w:h="16838"/>
      <w:pgMar w:top="850" w:right="849" w:bottom="1417" w:left="141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4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5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C38D3"/>
    <w:rsid w:val="002A5067"/>
    <w:rsid w:val="002C4F45"/>
    <w:rsid w:val="003648EF"/>
    <w:rsid w:val="00384170"/>
    <w:rsid w:val="003C73AB"/>
    <w:rsid w:val="004155C2"/>
    <w:rsid w:val="00494E88"/>
    <w:rsid w:val="00495A51"/>
    <w:rsid w:val="00514A70"/>
    <w:rsid w:val="0052111C"/>
    <w:rsid w:val="006F22AC"/>
    <w:rsid w:val="00726E71"/>
    <w:rsid w:val="008F12C3"/>
    <w:rsid w:val="00AD62ED"/>
    <w:rsid w:val="00C0170A"/>
    <w:rsid w:val="00CE1475"/>
    <w:rsid w:val="00F60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  <w:style w:type="character" w:styleId="a8">
    <w:name w:val="Strong"/>
    <w:basedOn w:val="a0"/>
    <w:uiPriority w:val="22"/>
    <w:qFormat/>
    <w:rsid w:val="00C017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5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3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4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53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6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40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creator>Румак Василий</dc:creator>
  <cp:lastModifiedBy>Саша</cp:lastModifiedBy>
  <cp:revision>3</cp:revision>
  <cp:lastPrinted>2005-10-03T15:42:00Z</cp:lastPrinted>
  <dcterms:created xsi:type="dcterms:W3CDTF">2011-08-27T06:34:00Z</dcterms:created>
  <dcterms:modified xsi:type="dcterms:W3CDTF">2011-08-27T06:38:00Z</dcterms:modified>
</cp:coreProperties>
</file>